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890" w:rsidRDefault="00196E2D" w:rsidP="00AE3890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Приложение 2</w:t>
      </w:r>
    </w:p>
    <w:p w:rsidR="00AE3890" w:rsidRDefault="00AE3890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какие д</w:t>
      </w:r>
      <w:r w:rsid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окументы должны входить в папки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воинскому учету? </w:t>
      </w:r>
    </w:p>
    <w:p w:rsidR="00AE3890" w:rsidRPr="00AE3890" w:rsidRDefault="00AE3890" w:rsidP="00733C29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33C29" w:rsidRPr="00AE3890" w:rsidRDefault="00733C29" w:rsidP="00733C29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Папка N 1.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389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Документы по воинскому учету: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Нормативные документы должны обновляться при принятии их новой редакции.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1.Федеральный закон от 28.03.1998 N 53-ФЗ "О воинской обязанности и военной службе"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Федеральный закон от 26.02.1997 N 31-ФЗ "О мобилизационной подготовке и мобилизации в Российской Федерации"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Федеральный закон от 31.05.1996 N 61-ФЗ "Об обороне"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4. Постановление Правительства РФ от 27.11.2006 N 719 "Об утверждении Положения о воинском учете"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Инструкция по ведению воинского учета в организациях.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6. Обязанности учетного работника по ведению воинского учета и бронирования.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7. Выписка из приказа руководителя предприятия о назначении ответственного работника за воинский учет и бронирование.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Годовой, месячный, квартальный планы работы.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9. План сверок личных карточек формы N Т-2 граждан, пребывающих в запасе (далее - ГПЗ), с их военными билетами.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10. Инструкция о порядке ведения воинского учета ГПЗ и граждан, подлежащих призыву (далее - ГПП).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11. Журнал проверок состояния воинского учета ГПЗ и ГПП.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12. Список юношей, подлежащих подготовке к военной службе.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13. Расписки на военные билеты, изъятые у ГПЗ для оформления бронирования.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33C29" w:rsidRPr="00AE3890" w:rsidRDefault="00733C29" w:rsidP="00733C29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Папка N 2. Документы по бронированию: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Инструкция по бронированию ГПЗ за экономическим комплексом страны на период мобилизации и в военное время.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Перечень (выписка должностей и профессий), по которым бронируются ГПЗ.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3. Бланки удостоверений и извещений формы N 4.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Книга учета бланков специального учета.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Книга учета передачи бланков специального учета, военных билетов и личных карточек формы N Т-2.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6. План мероприятий по вручению удостоверений </w:t>
      </w:r>
      <w:proofErr w:type="gramStart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забронированным</w:t>
      </w:r>
      <w:proofErr w:type="gramEnd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ГПЗ.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7. Ведомость (доверенность) на выдачу удостоверений начальникам отделов (цехов) для вручения их ГПЗ.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8. Ведомость на выдачу удостоверений об отсрочке от призыва ГПЗ.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9. План замены руководящего состава и </w:t>
      </w:r>
      <w:proofErr w:type="gramStart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инженерно-технических</w:t>
      </w:r>
      <w:proofErr w:type="gramEnd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работников, уходящих по мобилизации.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10. План подготовки кадров по цехам и основным специальностям для замены граждан, пребывающих в запасе, уходящих по мобилизации.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11. Список лиц, ответственных за вручение удостоверений об отсрочке по мобилизации и в военное время.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Организации, имеющие мобилизационные задания, должны иметь следующие сведения: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общее количество граждан, работающих в организации;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количество работающих граждан, необходимое для выполнения плана расчетного года;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количество граждан, пребывающих в запасе, имеющих мобилизационные предписания и подлежащих призыву по мобилизации;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количество граждан, пребывающих в запасе, предназначенных на укомплектование специальных формирований;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количество забронированных граждан, пребывающих в запасе, остающихся для работы в организации в период мобилизации и в военное время;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количество граждан, пребывающих в запасе, не забронированных и не имеющих мобилизационных предписаний, временно остающихся для работы в организации;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количество граждан, пребывающих в запасе, которых возможно переместить на должности взамен граждан, пребывающих в запасе, подлежащих призыву по мобилизации;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количество водителей, убывающих вместе с поставляемой техникой и без нее, и количество водителей, остающихся в организации.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33C29" w:rsidRPr="00AE3890" w:rsidRDefault="00733C29" w:rsidP="00733C29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Папка N 3. Документы по оповещению и подготовке техники к передаче в Вооруженные Силы РФ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Положение о военно-транспортной обязанности.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Пакеты с распоряжениями.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3. Сводный наряд на поставку техники </w:t>
      </w:r>
      <w:r w:rsidRPr="00196E2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&lt;3&gt;.</w:t>
      </w:r>
      <w:r w:rsidRPr="00196E2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shd w:val="clear" w:color="auto" w:fill="FFFFFF"/>
          <w:lang w:eastAsia="ru-RU"/>
        </w:rPr>
        <w:t xml:space="preserve">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Документы штаба оповещения и проведения оборонных мероприятий </w:t>
      </w:r>
      <w:r w:rsidRPr="00196E2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shd w:val="clear" w:color="auto" w:fill="FFFFFF"/>
          <w:lang w:eastAsia="ru-RU"/>
        </w:rPr>
        <w:t xml:space="preserve">&lt;4&gt;.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Приказ о создании штаба оповещения и проведения оборонных мероприятий </w:t>
      </w:r>
      <w:r w:rsidRPr="00196E2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shd w:val="clear" w:color="auto" w:fill="FFFFFF"/>
          <w:lang w:eastAsia="ru-RU"/>
        </w:rPr>
        <w:t xml:space="preserve">&lt;4&gt;.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6. Приказ о назначении должностных лиц, ответственных за подготовку техники к поставке в ВС РФ </w:t>
      </w:r>
      <w:r w:rsidRPr="00196E2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shd w:val="clear" w:color="auto" w:fill="FFFFFF"/>
          <w:lang w:eastAsia="ru-RU"/>
        </w:rPr>
        <w:t xml:space="preserve">&lt;3&gt;.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7. Документы по подготовке техники к передаче в ВС РФ </w:t>
      </w:r>
      <w:r w:rsidRPr="00196E2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shd w:val="clear" w:color="auto" w:fill="FFFFFF"/>
          <w:lang w:eastAsia="ru-RU"/>
        </w:rPr>
        <w:t xml:space="preserve">&lt;3&gt;: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обязанности ответственных лиц за подготовку техники </w:t>
      </w:r>
      <w:proofErr w:type="gramStart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передачи</w:t>
      </w:r>
      <w:proofErr w:type="gramEnd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состав ВС РФ;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списки автомобилей по партиям;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списки водителей, закрепленных за техникой, предназначенной в состав ВС;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накладные на выдачу ЗИП;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схема оповещения водителей посыльными в рабочее и нерабочее время;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список посыльных за водителями и руководящим составом;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опись ЗИП-техники;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журнал проверки АТТ в предприятии. </w:t>
      </w:r>
      <w:r w:rsidRPr="00196E2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shd w:val="clear" w:color="auto" w:fill="FFFFFF"/>
          <w:lang w:eastAsia="ru-RU"/>
        </w:rPr>
        <w:t>&lt;3</w:t>
      </w:r>
      <w:proofErr w:type="gramStart"/>
      <w:r w:rsidRPr="00196E2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shd w:val="clear" w:color="auto" w:fill="FFFFFF"/>
          <w:lang w:eastAsia="ru-RU"/>
        </w:rPr>
        <w:t>&gt;</w:t>
      </w:r>
      <w:r w:rsidRPr="00196E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</w:t>
      </w:r>
      <w:proofErr w:type="gramEnd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ля организаций, имеющих мобилизационное задание на технику. </w:t>
      </w:r>
      <w:r w:rsidRPr="00196E2D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shd w:val="clear" w:color="auto" w:fill="FFFFFF"/>
          <w:lang w:eastAsia="ru-RU"/>
        </w:rPr>
        <w:t xml:space="preserve">&lt;4&gt; 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Для организаций, имеющих участки оповещения и штабы оповещения. </w:t>
      </w:r>
    </w:p>
    <w:p w:rsidR="00196E2D" w:rsidRDefault="00196E2D" w:rsidP="00733C29">
      <w:pPr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733C29" w:rsidRPr="00AE3890" w:rsidRDefault="00733C29" w:rsidP="00733C29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Папка N 4. С перепиской по воинскому учету. Дело переходящее, в него подшивается вся переписка по вопросам воинского учета и бронирования, в том числе: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все виды отчетности;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- препроводительные к высылке извещений и удостоверений формы N 4;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- 2-е экз. списков на ГПЗ, у к</w:t>
      </w:r>
      <w:r w:rsidR="00196E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оторых произошли изменения в социально</w:t>
      </w: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-демографических данных;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в конце года подшиваются </w:t>
      </w:r>
      <w:proofErr w:type="gramStart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годовой</w:t>
      </w:r>
      <w:proofErr w:type="gramEnd"/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месячные (квартальные) планы работ с отметками о выполнении;</w:t>
      </w:r>
    </w:p>
    <w:p w:rsidR="00733C29" w:rsidRPr="00AE3890" w:rsidRDefault="00196E2D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- 2-е экземпляры </w:t>
      </w:r>
      <w:r w:rsidR="00733C29"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списков юношей, подлежащих первоначальной постановке на воинский учет. 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Перечисленные документы хранить в сейфах или запирающихся металлических шкафах.</w:t>
      </w:r>
    </w:p>
    <w:p w:rsidR="00733C29" w:rsidRPr="00AE3890" w:rsidRDefault="00733C29" w:rsidP="00733C2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33C29" w:rsidRPr="00AE3890" w:rsidRDefault="00733C29" w:rsidP="00733C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C29" w:rsidRPr="00AE3890" w:rsidRDefault="00733C29" w:rsidP="00733C29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Источник: </w:t>
      </w:r>
      <w:hyperlink r:id="rId7" w:history="1">
        <w:r w:rsidRPr="00AE3890">
          <w:rPr>
            <w:rFonts w:ascii="Times New Roman" w:eastAsia="Times New Roman" w:hAnsi="Times New Roman" w:cs="Times New Roman"/>
            <w:color w:val="173A69"/>
            <w:sz w:val="20"/>
            <w:szCs w:val="20"/>
            <w:u w:val="single"/>
            <w:lang w:eastAsia="ru-RU"/>
          </w:rPr>
          <w:t>https://www.kdelo.ru/qa/280927-kakie-dokumenty-doljny-vhodit-v-papku-2-po-voinskomu-uchetu</w:t>
        </w:r>
      </w:hyperlink>
    </w:p>
    <w:p w:rsidR="00733C29" w:rsidRPr="00AE3890" w:rsidRDefault="00733C29" w:rsidP="00733C29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E38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Любое использование материалов допускается только при наличии гиперссылки</w:t>
      </w:r>
    </w:p>
    <w:p w:rsidR="00F0274F" w:rsidRDefault="00F0274F">
      <w:bookmarkStart w:id="0" w:name="_GoBack"/>
      <w:bookmarkEnd w:id="0"/>
    </w:p>
    <w:sectPr w:rsidR="00F0274F" w:rsidSect="00AE3890">
      <w:footerReference w:type="default" r:id="rId8"/>
      <w:pgSz w:w="11906" w:h="16838"/>
      <w:pgMar w:top="85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129" w:rsidRDefault="00E84129" w:rsidP="00AE3890">
      <w:r>
        <w:separator/>
      </w:r>
    </w:p>
  </w:endnote>
  <w:endnote w:type="continuationSeparator" w:id="0">
    <w:p w:rsidR="00E84129" w:rsidRDefault="00E84129" w:rsidP="00AE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0316699"/>
      <w:docPartObj>
        <w:docPartGallery w:val="Page Numbers (Bottom of Page)"/>
        <w:docPartUnique/>
      </w:docPartObj>
    </w:sdtPr>
    <w:sdtEndPr/>
    <w:sdtContent>
      <w:p w:rsidR="00AE3890" w:rsidRDefault="00AE389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1FE">
          <w:rPr>
            <w:noProof/>
          </w:rPr>
          <w:t>2</w:t>
        </w:r>
        <w:r>
          <w:fldChar w:fldCharType="end"/>
        </w:r>
      </w:p>
    </w:sdtContent>
  </w:sdt>
  <w:p w:rsidR="00AE3890" w:rsidRDefault="00AE389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129" w:rsidRDefault="00E84129" w:rsidP="00AE3890">
      <w:r>
        <w:separator/>
      </w:r>
    </w:p>
  </w:footnote>
  <w:footnote w:type="continuationSeparator" w:id="0">
    <w:p w:rsidR="00E84129" w:rsidRDefault="00E84129" w:rsidP="00AE3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44"/>
    <w:rsid w:val="00053CE2"/>
    <w:rsid w:val="00196E2D"/>
    <w:rsid w:val="00262E6A"/>
    <w:rsid w:val="00733C29"/>
    <w:rsid w:val="007E4444"/>
    <w:rsid w:val="00AE3890"/>
    <w:rsid w:val="00CD61FE"/>
    <w:rsid w:val="00E84129"/>
    <w:rsid w:val="00F0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3C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33C2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33C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C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E38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890"/>
  </w:style>
  <w:style w:type="paragraph" w:styleId="a9">
    <w:name w:val="footer"/>
    <w:basedOn w:val="a"/>
    <w:link w:val="aa"/>
    <w:uiPriority w:val="99"/>
    <w:unhideWhenUsed/>
    <w:rsid w:val="00AE38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38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3C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33C2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33C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C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E38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890"/>
  </w:style>
  <w:style w:type="paragraph" w:styleId="a9">
    <w:name w:val="footer"/>
    <w:basedOn w:val="a"/>
    <w:link w:val="aa"/>
    <w:uiPriority w:val="99"/>
    <w:unhideWhenUsed/>
    <w:rsid w:val="00AE38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3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delo.ru/qa/280927-kakie-dokumenty-doljny-vhodit-v-papku-2-po-voinskomu-uchet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Kadri2</dc:creator>
  <cp:keywords/>
  <dc:description/>
  <cp:lastModifiedBy>Kadri2</cp:lastModifiedBy>
  <cp:revision>6</cp:revision>
  <cp:lastPrinted>2023-02-10T09:59:00Z</cp:lastPrinted>
  <dcterms:created xsi:type="dcterms:W3CDTF">2023-02-10T09:52:00Z</dcterms:created>
  <dcterms:modified xsi:type="dcterms:W3CDTF">2023-03-01T09:38:00Z</dcterms:modified>
</cp:coreProperties>
</file>